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C33C8"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bookmarkStart w:id="0" w:name="_Hlk144471508"/>
      <w:r>
        <w:t>FINISHED FILE</w:t>
      </w:r>
    </w:p>
    <w:p w14:paraId="1F4B5141"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p>
    <w:p w14:paraId="2778FD09"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ASIA PACIFIC REGIONAL INTERNET GOVERNANCE FORUM</w:t>
      </w:r>
    </w:p>
    <w:p w14:paraId="6790149D"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BRISBANE 2023</w:t>
      </w:r>
    </w:p>
    <w:p w14:paraId="1D73BCC7"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p>
    <w:p w14:paraId="7C1DEDCA"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AUGUST 29</w:t>
      </w:r>
    </w:p>
    <w:bookmarkEnd w:id="0"/>
    <w:p w14:paraId="46395CCF"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AI IN ASIA PACIFIC:</w:t>
      </w:r>
    </w:p>
    <w:p w14:paraId="41A041CA" w14:textId="21AA4EC9"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CHARTING A PATH FOR RESPONSIBLE INNOVATION</w:t>
      </w:r>
    </w:p>
    <w:p w14:paraId="44DD60AD" w14:textId="0506D04E"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11:</w:t>
      </w:r>
      <w:r w:rsidR="00C662AD">
        <w:t>00</w:t>
      </w:r>
      <w:r w:rsidR="008168BF">
        <w:t xml:space="preserve"> A.M.</w:t>
      </w:r>
    </w:p>
    <w:p w14:paraId="36268842"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p>
    <w:p w14:paraId="4236A850"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p>
    <w:p w14:paraId="5872FEA9" w14:textId="77777777" w:rsidR="00DB17C3" w:rsidRDefault="00DB17C3" w:rsidP="00DB17C3">
      <w:pPr>
        <w:pStyle w:val="ByLine1"/>
        <w:tabs>
          <w:tab w:val="left" w:pos="720"/>
          <w:tab w:val="left" w:pos="1440"/>
        </w:tabs>
      </w:pPr>
      <w:bookmarkStart w:id="1" w:name="_Hlk144471566"/>
      <w:r>
        <w:t>Services provided by:</w:t>
      </w:r>
    </w:p>
    <w:p w14:paraId="4EA06F1D" w14:textId="77777777" w:rsidR="00DB17C3" w:rsidRDefault="00DB17C3" w:rsidP="00DB17C3">
      <w:pPr>
        <w:pStyle w:val="ByContin1"/>
        <w:tabs>
          <w:tab w:val="left" w:pos="720"/>
          <w:tab w:val="left" w:pos="1440"/>
          <w:tab w:val="left" w:pos="2880"/>
          <w:tab w:val="left" w:pos="3600"/>
          <w:tab w:val="left" w:pos="4320"/>
          <w:tab w:val="left" w:pos="5040"/>
          <w:tab w:val="left" w:pos="5760"/>
          <w:tab w:val="left" w:pos="6480"/>
          <w:tab w:val="left" w:pos="7200"/>
        </w:tabs>
      </w:pPr>
      <w:r>
        <w:t>Caption First, Inc.</w:t>
      </w:r>
    </w:p>
    <w:p w14:paraId="7BD37D94" w14:textId="77777777" w:rsidR="00DB17C3" w:rsidRDefault="00DB17C3" w:rsidP="00DB17C3">
      <w:pPr>
        <w:pStyle w:val="ByContin1"/>
        <w:tabs>
          <w:tab w:val="left" w:pos="720"/>
          <w:tab w:val="left" w:pos="1440"/>
          <w:tab w:val="left" w:pos="2880"/>
          <w:tab w:val="left" w:pos="3600"/>
          <w:tab w:val="left" w:pos="4320"/>
          <w:tab w:val="left" w:pos="5040"/>
          <w:tab w:val="left" w:pos="5760"/>
          <w:tab w:val="left" w:pos="6480"/>
          <w:tab w:val="left" w:pos="7200"/>
        </w:tabs>
      </w:pPr>
      <w:r>
        <w:t>P.O. Box 3066</w:t>
      </w:r>
    </w:p>
    <w:p w14:paraId="7B8592FE" w14:textId="77777777" w:rsidR="00DB17C3" w:rsidRDefault="00DB17C3" w:rsidP="00DB17C3">
      <w:pPr>
        <w:pStyle w:val="ByContin1"/>
        <w:tabs>
          <w:tab w:val="left" w:pos="720"/>
          <w:tab w:val="left" w:pos="1440"/>
          <w:tab w:val="left" w:pos="2880"/>
          <w:tab w:val="left" w:pos="3600"/>
          <w:tab w:val="left" w:pos="4320"/>
          <w:tab w:val="left" w:pos="5040"/>
          <w:tab w:val="left" w:pos="5760"/>
          <w:tab w:val="left" w:pos="6480"/>
          <w:tab w:val="left" w:pos="7200"/>
        </w:tabs>
      </w:pPr>
      <w:r>
        <w:t>Monument, CO  80132</w:t>
      </w:r>
    </w:p>
    <w:p w14:paraId="4E6520C5" w14:textId="77777777" w:rsidR="00DB17C3" w:rsidRDefault="00DB17C3" w:rsidP="00DB17C3">
      <w:pPr>
        <w:pStyle w:val="ByContin1"/>
        <w:tabs>
          <w:tab w:val="left" w:pos="720"/>
          <w:tab w:val="left" w:pos="1440"/>
          <w:tab w:val="left" w:pos="2880"/>
          <w:tab w:val="left" w:pos="3600"/>
          <w:tab w:val="left" w:pos="4320"/>
          <w:tab w:val="left" w:pos="5040"/>
          <w:tab w:val="left" w:pos="5760"/>
          <w:tab w:val="left" w:pos="6480"/>
          <w:tab w:val="left" w:pos="7200"/>
        </w:tabs>
      </w:pPr>
      <w:r>
        <w:t>719</w:t>
      </w:r>
      <w:r>
        <w:noBreakHyphen/>
        <w:t>941</w:t>
      </w:r>
      <w:r>
        <w:noBreakHyphen/>
        <w:t>9557</w:t>
      </w:r>
    </w:p>
    <w:p w14:paraId="18A70135" w14:textId="77777777" w:rsidR="00DB17C3" w:rsidRDefault="00DB17C3" w:rsidP="00DB17C3">
      <w:pPr>
        <w:pStyle w:val="ByContin1"/>
        <w:tabs>
          <w:tab w:val="left" w:pos="720"/>
          <w:tab w:val="left" w:pos="1440"/>
          <w:tab w:val="left" w:pos="2880"/>
          <w:tab w:val="left" w:pos="3600"/>
          <w:tab w:val="left" w:pos="4320"/>
          <w:tab w:val="left" w:pos="5040"/>
          <w:tab w:val="left" w:pos="5760"/>
          <w:tab w:val="left" w:pos="6480"/>
          <w:tab w:val="left" w:pos="7200"/>
        </w:tabs>
      </w:pPr>
      <w:r>
        <w:rPr>
          <w:u w:val="single"/>
        </w:rPr>
        <w:t>www.captionfirst.com</w:t>
      </w:r>
    </w:p>
    <w:p w14:paraId="59E60759" w14:textId="77777777" w:rsidR="00DB17C3" w:rsidRDefault="00DB17C3" w:rsidP="00DB17C3">
      <w:pPr>
        <w:pStyle w:val="ByContin1"/>
        <w:tabs>
          <w:tab w:val="left" w:pos="720"/>
          <w:tab w:val="left" w:pos="1440"/>
          <w:tab w:val="left" w:pos="2880"/>
          <w:tab w:val="left" w:pos="3600"/>
          <w:tab w:val="left" w:pos="4320"/>
          <w:tab w:val="left" w:pos="5040"/>
          <w:tab w:val="left" w:pos="5760"/>
          <w:tab w:val="left" w:pos="6480"/>
          <w:tab w:val="left" w:pos="7200"/>
        </w:tabs>
      </w:pPr>
    </w:p>
    <w:p w14:paraId="68B4CAE7" w14:textId="77777777" w:rsidR="00DB17C3" w:rsidRDefault="00DB17C3" w:rsidP="00DB17C3">
      <w:pPr>
        <w:pStyle w:val="ByLine1"/>
        <w:tabs>
          <w:tab w:val="left" w:pos="720"/>
          <w:tab w:val="left" w:pos="1440"/>
        </w:tabs>
      </w:pPr>
      <w: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bookmarkEnd w:id="1"/>
    <w:p w14:paraId="50AEE3D1"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p>
    <w:p w14:paraId="5B5F97CE"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pPr>
    </w:p>
    <w:p w14:paraId="3C08C6CA"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pPr>
    </w:p>
    <w:p w14:paraId="37BEF625"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MAMTA SIWAKOTI: Hello.  Thank you for your patience, ladies and gentlemen.  A very good morning.  We will be starting shortly.  Our speakers over Zoom have also already joined, and our speakers in person are also already here.  If I could get an okay from the technical team.  </w:t>
      </w:r>
    </w:p>
    <w:p w14:paraId="33F5BD36"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If with he could display Zoom screen here at the front.  </w:t>
      </w:r>
    </w:p>
    <w:p w14:paraId="75689D4D"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Are we all here?  Yes, I can </w:t>
      </w:r>
      <w:r>
        <w:noBreakHyphen/>
      </w:r>
      <w:r>
        <w:noBreakHyphen/>
        <w:t xml:space="preserve"> yeah, I can see all our speakers.  </w:t>
      </w:r>
    </w:p>
    <w:p w14:paraId="49678743"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Thank you once again.  Good morning, everyone.  My name is Mamta Siwakoti.  I am a lawyer, digital rights activist, and also sort of a social media influencer based in Nepal.  Autonomy also a Fellow for APrIGF 2023, and I will be your moderator for this session.  </w:t>
      </w:r>
    </w:p>
    <w:p w14:paraId="23BCEB96"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This fine morning, we will be engaging in a conversation on AI and emerging technologies.  </w:t>
      </w:r>
    </w:p>
    <w:p w14:paraId="21A68F98"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No, not the lunch break, though.  </w:t>
      </w:r>
    </w:p>
    <w:p w14:paraId="0DDF733E"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cannot really go forward with this.  Yeah.  So AI and emerging technologies in Asia Pacific perspective, assessing the ethics behind it, and joining me today in this panel, we have some of the most dedicated and brilliant minds who have been tirelessly working and ensuring ethical AI in their respective </w:t>
      </w:r>
      <w:r>
        <w:lastRenderedPageBreak/>
        <w:t xml:space="preserve">regions.  So this is my introduction.  Following, as panelists, we have Ms. Remshay Ahmed, a communication &amp; advocacy officer at Innovation for change Center for artificial intelligence and human rights.  She is advocating for female perspective and most recently has taken up research to hold governments accountable for human rights abuses in AP.  </w:t>
      </w:r>
    </w:p>
    <w:p w14:paraId="5054CDC4"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Further, we have Professor Eun Chang Choi joining us all the way from South Korea.  He is a legal scholar specialized in technology policy, governing emerging technologies and intellectual property.  He has been representing South Korea's Internet community at national regional initiatives moderated by the IGF Secretariat of UN.  He founded a nonprofit, the Global Poverty Public Awareness Project inspired by Access to Knowledge initiative.  He currently writes articles on AI ethics, data ethics, among others.  </w:t>
      </w:r>
    </w:p>
    <w:p w14:paraId="6066B38A"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Further we have Ms. Yajaswi Rai, a consumer rights activist in the past seven years and engaged in diverse works in UNwomen, youth embassy Council, among others.  </w:t>
      </w:r>
    </w:p>
    <w:p w14:paraId="5F029F14"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Further we have Mr. Arzak Khan joining us from Pakistan.  He is the the South Asia lead at Innovation for Change Center and Center of AI and human rights.  His work focuses on civil technologies for countering shrinking civic spaces.  </w:t>
      </w:r>
    </w:p>
    <w:p w14:paraId="029DBC54"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Last, but definitely not the least, Ms. Shradha Pandey, a lawyer, digital rights activist from India, and she has been an active member of Internet Society, Internet Governance Forum, International Telecommunications Union, APNIC, among others.  She has a very diverse background as well.  </w:t>
      </w:r>
    </w:p>
    <w:p w14:paraId="784E91DE"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in this span of 60 minutes, our panel of esteemed experts will explore the multifaceted dimensions of AI in Asia Pacific context.  This discussion will unravel thread encompassing affordability, inclusivity, data sovereignty, and human rights in the development and application of AI technologies.  </w:t>
      </w:r>
    </w:p>
    <w:p w14:paraId="793EEA0F"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Our five distinguished speakers will embark on a journey of insights sharing their perspective on the challenges and opportunities that AI innovation presence, particularly in developing countries.  </w:t>
      </w:r>
    </w:p>
    <w:p w14:paraId="7DA62E51"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now let me quickly walk you through the structure of our session.  So for the first 15 minutes, we'll have opening statements from each of our speakers.  Following that, our panel discussion will start which has been divided into three different important segments of Asia Pacific.  First we will discuss affordability, accessibility, and inclusivity.  Following that, AI, ethical consideration and human rights, following that, data sovereignty, and then what could the possible way ahead be.  </w:t>
      </w:r>
    </w:p>
    <w:p w14:paraId="6B4BD6C7"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So after that, we will go on with a quick question</w:t>
      </w:r>
      <w:r>
        <w:noBreakHyphen/>
        <w:t>and</w:t>
      </w:r>
      <w:r>
        <w:noBreakHyphen/>
        <w:t xml:space="preserve">answer, depending on the time we have left.  </w:t>
      </w:r>
    </w:p>
    <w:p w14:paraId="577B8C26"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without further ado, I hand the floor over to our speakers.  The sequence also Ms. Ahmed, Professor Choy, </w:t>
      </w:r>
      <w:r>
        <w:lastRenderedPageBreak/>
        <w:t xml:space="preserve">Ms. Ahmed, Mr. Kahn.  </w:t>
      </w:r>
    </w:p>
    <w:p w14:paraId="39BC7163"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Hi, everybody.  I am happy to be here from Pakistan.  Thank you very much for putting together this wonderful panel of esteemed speakers today.  </w:t>
      </w:r>
    </w:p>
    <w:p w14:paraId="0D56A5CE"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am Remshay.  You can call me Rems if it's easier to pronounce.  I am the communications &amp; advocacy officer at innovation for change where I am working by collaborating with journalists, activists, and human rights defenders from the entire region.  Personally, I am passionate about mainstreaming a consolidated South Asia perspective by working closely with feminists and youth groups, journalists and human rights defenders in exile for the preservation of fundamental human rights.  However, today we will be talking about the artificial intelligence landscape in South Asia and trying to understand the challenges as well as the opportunities to harness going further.  </w:t>
      </w:r>
    </w:p>
    <w:p w14:paraId="50238436"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When we talk about human rights, we need to incorporate digital rights as well so we can adopt a holistic view of all challenges facing humanity today.  These days there is a lot of conversation surrounding artificial intelligence and how in its current form, where it is largely unregulated, it can adversely transform our accepted rules and dictums of fundamental human rights.  Unregulated and unethical artificial intelligence, which does not incorporate the underlying ethos of humanity, is the most powerful weapon today being deployed by governments and corporations, it can pose risks for citizens such as surveillance, tracking movements, and predicting human behavior through repeated observations, which create big data, which produce automatic policy mechanisms that are far from human emotions and needs.  Therefore, the conversation around AI in this day and age needs to focus on ethics and regulation.  While governments and corporations across the rule are hastening towards adopting AI assisted tools, there is a need for academia to help us understand the direction we need to take to ensure this modern technology helps the human race rather than posing potential risk.  For this, we need to pause and observe and see how AI is redefining our world, collect our own data, and advocate for it.  Until our campaigning is turned into advocacy, which is then developed into policy mechanisms that are accepted across the world, especially Global South.  </w:t>
      </w:r>
    </w:p>
    <w:p w14:paraId="7D93E42E"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In South Asia, which I will be talking about specifically today, we have observed that the governments and security apparatus are rapidly using AI</w:t>
      </w:r>
      <w:r>
        <w:noBreakHyphen/>
        <w:t xml:space="preserve">assisted tools to track and control movements of journalists, activists, and human rights defenders; control and eliminate voices of dissent; control public opinion and election outcomes.  As more communities are getting online with very little to no digital literacy, there is a risk of exposing many South Asian communities to tracking surveillance, disinformation ecosystems.  Moreover, with governance systems, there is no knowing exactly how citizens' </w:t>
      </w:r>
      <w:r>
        <w:lastRenderedPageBreak/>
        <w:t>right to privacy, information, access to fundamental rights will be adversely impacted.  To highlight the case of South Asia, I foresee South Asia has developed a pioneer artificial intelligence and Human Rights Center, which works for holding governments and corporations accountable for their continued human rights abuses, and it advocates for transparency and an ethical use of AI</w:t>
      </w:r>
      <w:r>
        <w:noBreakHyphen/>
        <w:t xml:space="preserve">assisted tools for the protection of democracy, citizens' rights, and freedom.  We believe that civic tech initiatives can help address cyber space challenges in modern times of the digital realm.  Thank you.  </w:t>
      </w:r>
    </w:p>
    <w:p w14:paraId="2DA5AD60" w14:textId="77777777" w:rsidR="00DB17C3" w:rsidRDefault="00DB17C3" w:rsidP="00DB17C3">
      <w:pPr>
        <w:pStyle w:val="Colloquy1"/>
        <w:tabs>
          <w:tab w:val="clear" w:pos="7920"/>
          <w:tab w:val="clear" w:pos="8640"/>
          <w:tab w:val="left" w:pos="720"/>
          <w:tab w:val="left" w:pos="1440"/>
        </w:tabs>
        <w:spacing w:line="259" w:lineRule="exact"/>
      </w:pPr>
      <w:r>
        <w:t xml:space="preserve">&gt;&gt; EUN CHANG CHOI: Hi.  Recently I published my work on AI governance in ethics, and I mentioned about some regional regulatory framework when it comes to AI because AI gives us a lot of risk and then altogether with some many benefits.  </w:t>
      </w:r>
    </w:p>
    <w:p w14:paraId="47F90EAC"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From the perspective of the Asia Pacific, we have not much discussion about it, and I believe this workshop in APrIGF is very much meaningful and very precious.  And also, I experienced that when I provide concerns to several companies, they are very much interested in benefits of AI.  But when I went to Rwanda last month, I realized that, wow, there is a big gap between Global South and Global North, and the Global South if we discuss about some very </w:t>
      </w:r>
      <w:r>
        <w:noBreakHyphen/>
      </w:r>
      <w:r>
        <w:noBreakHyphen/>
        <w:t xml:space="preserve"> not much developed several countries in east Asia.  And personally, I have come to believe that some productive discussion about how we can handle the AI implication in terms of the impact of Asia Pacific is very important.  And today I am going to discuss about some data sovereignty.  Data sovereignty is very important because we </w:t>
      </w:r>
      <w:r>
        <w:noBreakHyphen/>
      </w:r>
      <w:r>
        <w:noBreakHyphen/>
        <w:t xml:space="preserve"> it depends on the policy.  Should we become some user of AI, or should I be a product of AI?  Because AI large language model usually sucks up all data of every individuals so that they can make good service.  But do we ask ourselves:  Do we agree with this?  No, not many people consensually agreed with their data being provided.  That's why we are very much concerned about data sovereignty, especially from an Asian perspective.  </w:t>
      </w:r>
    </w:p>
    <w:p w14:paraId="38B4AB4F"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the second point is portable.  Portable is very important.  Many not much productive countries, they don't realize yet, but it's going to be a problem soon.  Thank you.  </w:t>
      </w:r>
    </w:p>
    <w:p w14:paraId="061CD2D7"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Hello, everyone.  Firstly, I definitely would want to acknowledge the traditional owners and custodians of the land we are here today and pay my respect to the elders past, present, and emerging.  </w:t>
      </w:r>
    </w:p>
    <w:p w14:paraId="1AD12D1E"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So when we talk about AI, there definitely are different perspectives, and as AI itself is a multifaceted subject, we have responsibilities </w:t>
      </w:r>
      <w:r>
        <w:noBreakHyphen/>
      </w:r>
      <w:r>
        <w:noBreakHyphen/>
        <w:t xml:space="preserve"> each one of us has different understanding and responsibilities towards AI.  While my fellow members here are lawyers, activists, researchers, I speak mostly from the direction of a human rights activist and the perspective of sustainability as a whole.  So I believe that in extremes, there are two different voices that are coming up, like Jeffrey Hinton, the father of AI itself, are talking about </w:t>
      </w:r>
      <w:r>
        <w:lastRenderedPageBreak/>
        <w:t xml:space="preserve">the doomsday that AI might bring and how AI might actually harm the entire human race.  But there are also perspectives where people say these are just to make people more aware and as well as sell AI overall.  I am kind of in between or believe both aspects.  But it's our responsibility to understand as well as create policies and know who are liable for all these and actually act towards the possible solutions towards AI.  </w:t>
      </w:r>
    </w:p>
    <w:p w14:paraId="65BC956A"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So when I talk about sustainability and </w:t>
      </w:r>
      <w:r>
        <w:noBreakHyphen/>
      </w:r>
      <w:r>
        <w:noBreakHyphen/>
        <w:t xml:space="preserve"> AI and its relationship with sustainability, I definitely acknowledge the fact that AI is </w:t>
      </w:r>
      <w:r>
        <w:noBreakHyphen/>
      </w:r>
      <w:r>
        <w:noBreakHyphen/>
        <w:t xml:space="preserve"> AI and digitalization as a whole is a disruptive technology at the moment at hand.  And the significant impact of this will come beforehand when the government and the regulatory bodies will even understand or </w:t>
      </w:r>
      <w:r>
        <w:noBreakHyphen/>
      </w:r>
      <w:r>
        <w:noBreakHyphen/>
        <w:t xml:space="preserve"> yeah, even understand what the challenges these technologies might bring.  So even in its infant stage, very large and diverse impacts have been seen in terms of environment, economic and social aspects, and the challenges are only soaring up.  </w:t>
      </w:r>
    </w:p>
    <w:p w14:paraId="0EBCE238"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But with this, we definitely should recognize the possibilities that AI is bringing with us.  And it is important that government, the investors, the policymakers, and large institutions who are actually responsible for regulating these bodies should take </w:t>
      </w:r>
      <w:r>
        <w:noBreakHyphen/>
      </w:r>
      <w:r>
        <w:noBreakHyphen/>
        <w:t xml:space="preserve"> should be liable and should be mindful about the possibilities of AI to create a sustainable world.  </w:t>
      </w:r>
    </w:p>
    <w:p w14:paraId="7F3F4898"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Lately digitization and AI has been widely discussed.  On one hand, it is evident that AI is creating sustainability and supporting many Sustainable Development Goals; to name specifically, it's reducing poverty, SDG 1; it's helping SDG 7, affordable and clean energy; it's helping SDG 11, sustainable cities.  But on the other hand, we are all aware of the problems that AI is bringing regarding the job descriptions that it's changing, and like Professor Choi said, it's a multifaceted and an issue which do not stand alone.  So when we have people who already have limited job skills and AI is marking the standard high for any job descriptions, then the discrimination and inequality is definitely going to be higher in upcoming future.  </w:t>
      </w:r>
    </w:p>
    <w:p w14:paraId="39D0EFA6"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with this prospect and consequences of digitalization, I especially hold the policymakers and investors of AI to be most responsible and liable for the good as well as possible betterment of the world. </w:t>
      </w:r>
    </w:p>
    <w:p w14:paraId="1F8673AC" w14:textId="77777777" w:rsidR="00DB17C3" w:rsidRDefault="00DB17C3" w:rsidP="00DB17C3">
      <w:pPr>
        <w:pStyle w:val="Colloquy1"/>
        <w:tabs>
          <w:tab w:val="clear" w:pos="7920"/>
          <w:tab w:val="clear" w:pos="8640"/>
          <w:tab w:val="left" w:pos="720"/>
          <w:tab w:val="left" w:pos="1440"/>
        </w:tabs>
        <w:spacing w:line="259" w:lineRule="exact"/>
      </w:pPr>
      <w:r>
        <w:t xml:space="preserve">&gt;&gt; MAMTA SIWAKOTI: Arzak, the floor is yours.  </w:t>
      </w:r>
    </w:p>
    <w:p w14:paraId="04104217"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&gt;&gt; ARZAK KHAN: AI is a technical field enhancing global society.  AI includes machine learning, natural language processing, big data analytics, algorithms, and much more.  However, as human intelligence is marked by intrinsic biases and decision</w:t>
      </w:r>
      <w:r>
        <w:noBreakHyphen/>
        <w:t>making, we have already seen that such characteristics can also be found in most of AI products that work with human</w:t>
      </w:r>
      <w:r>
        <w:noBreakHyphen/>
        <w:t xml:space="preserve">created devices.  This phenomenon of bias and discrimination rooted in a cluster of technologies and embedded in social systems are a threat to universal human rights.  </w:t>
      </w:r>
    </w:p>
    <w:p w14:paraId="7EC40D18"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lastRenderedPageBreak/>
        <w:t xml:space="preserve">In my experiences, I have seen firsthand that AI systems affect the human rights of vulnerable individuals more by facilitating discrimination, thus creating a new form of oppression that's rooted in technology.  Governments around the world, and most importantly, companies are turning to automated artificial intelligence tools to make sense of what people posting on social media for everything, ranging from hate speech detection to criminal investigations, tracking people's movement, tracking refugees, taking down hate speech content or extremist propaganda using automated technology to accomplish all these tasks on a massive scale.  And the kind of analysis that humans can achieve on a massive scale.  </w:t>
      </w:r>
    </w:p>
    <w:p w14:paraId="42376062"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my work at the AI Center for Human Rights looks at primarily the implications of technological advancement in AI and its implication across society and the development of policy and government solutions for the challenges rapidly emerging in the digital ecosystem because of AI.  </w:t>
      </w:r>
    </w:p>
    <w:p w14:paraId="61796372"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I also explore the potential risk on users' AI systems deployed in critical infrastructure, mass manipulation and platform regulation from a Global South perspective.  </w:t>
      </w:r>
    </w:p>
    <w:p w14:paraId="08E8F013"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Thank you.  </w:t>
      </w:r>
    </w:p>
    <w:p w14:paraId="6B4EAC57"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Hi, everybody.  It's wonderful to see such esteemed speakers speak about what their understanding and what their evaluation of AI and its role in innovation has been.  </w:t>
      </w:r>
    </w:p>
    <w:p w14:paraId="44368296"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I come from a very analytical perspective based on the policies and trends that I am observing in India in the recent times regarding the regulation, governance, and the rule of law that are being framed with respect to AI.  </w:t>
      </w:r>
    </w:p>
    <w:p w14:paraId="7A3C8D6E"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in 2022 alone, the revenue generated through artificial intelligence in India was over $12 billion U.S., and that is a substantial number.  So the government in India is trying to bring up new policies, new laws in a way to promote AI, promote innovation through sustainable means of AI regulation.  However, there are a lot of problems with respect to the way the laws have been framed and there are also policies that are framed that they are now seeking to employ for the governance of AI.  And they are at contradictions with each other at multiple levels.  So I analyzed some of the very few contradictions that have come up over the past and how the government is now trying to come up with new policies, new perspectives on how they can regulate it.  </w:t>
      </w:r>
    </w:p>
    <w:p w14:paraId="000AA61B"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So the trends of Indian government in recent times have been to highlight AI to become a global innovation hub, and they are encouraging a lot of new innovations in the field.  But the question that keeps coming up over and over again is regarding the ownership or the protection of AI</w:t>
      </w:r>
      <w:r>
        <w:noBreakHyphen/>
        <w:t>related inventions and AI</w:t>
      </w:r>
      <w:r>
        <w:noBreakHyphen/>
        <w:t xml:space="preserve">related patents.  So the questions of copyright issues, such as who owns the copyright of a work that is generated by an AI, is something that is being questioned in the courts of law, as well as in policies that are being framed for governance.  The </w:t>
      </w:r>
      <w:r>
        <w:lastRenderedPageBreak/>
        <w:t>question that we are also trying to see or grapple with is whether personhood can be attributed to an AI.  Because patents can only be granted to persons who bring up new innovative ideas and new creative inventions.  So these trends are leading to a scenario where we are trying to obtain AI</w:t>
      </w:r>
      <w:r>
        <w:noBreakHyphen/>
        <w:t>generated works, we are trying to obtain copyrights and trademarks over AI</w:t>
      </w:r>
      <w:r>
        <w:noBreakHyphen/>
        <w:t xml:space="preserve">generated works and the patentability issues that are going along with it.  </w:t>
      </w:r>
    </w:p>
    <w:p w14:paraId="33931813"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Furthermore, we also are seeing antitrust and competition laws over companies which are using the algorithms, which are using AI for their regulations in their respective domains, and they are trying to see whether they are actually a violation of competitive practices.  But since there are no strict laws about it, they are unable to figure out how to regulate these further.  So this is, again, causing a lot of issues about the governance of this field, and each and every case is becoming an individual scenario which is sort of trying to set a trend, but then it contradicts the next case that comes before the courts.  </w:t>
      </w:r>
    </w:p>
    <w:p w14:paraId="2D0F6892"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in recent times, the government is trying to come up with policies through its internal think tanks about how they can evaluate this process and come up with a streamlined approach, and they are trying to come up with new data protection laws which are taking in public opinion.  But the question still remains about how much of these public opinions are being heard and how much of them are being implemented in the policies that are ultimately framed and implemented in the country.  </w:t>
      </w:r>
    </w:p>
    <w:p w14:paraId="432B7E15" w14:textId="77777777" w:rsidR="00DB17C3" w:rsidRDefault="00DB17C3" w:rsidP="00DB17C3">
      <w:pPr>
        <w:pStyle w:val="Colloquy1"/>
        <w:tabs>
          <w:tab w:val="clear" w:pos="7920"/>
          <w:tab w:val="clear" w:pos="8640"/>
          <w:tab w:val="left" w:pos="720"/>
          <w:tab w:val="left" w:pos="1440"/>
        </w:tabs>
        <w:spacing w:line="259" w:lineRule="exact"/>
      </w:pPr>
      <w:r>
        <w:t xml:space="preserve">&gt;&gt; MAMTA SIWAKOTI: Thank you.  Thank you, panelists.  </w:t>
      </w:r>
    </w:p>
    <w:p w14:paraId="7690CBAF"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a session before this we discussed on whether we are ready for AI, and I guess the consensus was that we don't really have a choice.  The fact is that AI is going to proliferate.  It is actually proliferating.  And the fact that we are all here working on its regulation means that we have a chance, we stand at the threshold of deciding whether it is going towards a responsible pathway or if it is going towards big companies, private entities, like it generally happens, just widening the digital divide as we go.  </w:t>
      </w:r>
    </w:p>
    <w:p w14:paraId="2BE2F388"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for in this perspective, let us now hear again from Professor Choi how we can make AI more inclusive, and what strategies can we adopt to increase the participation of underrepresented groups such as minorities and women in the less economically developed areas in both AI research, large language model, and the development of AI applications in the Asia Pacific region.  Over to you, Professor.  </w:t>
      </w:r>
    </w:p>
    <w:p w14:paraId="3CA58518" w14:textId="77777777" w:rsidR="00DB17C3" w:rsidRDefault="00DB17C3" w:rsidP="00DB17C3">
      <w:pPr>
        <w:pStyle w:val="Colloquy1"/>
        <w:tabs>
          <w:tab w:val="clear" w:pos="7920"/>
          <w:tab w:val="clear" w:pos="8640"/>
          <w:tab w:val="left" w:pos="720"/>
          <w:tab w:val="left" w:pos="1440"/>
        </w:tabs>
        <w:spacing w:line="259" w:lineRule="exact"/>
      </w:pPr>
      <w:r>
        <w:t xml:space="preserve">&gt;&gt; EUN CHANG CHOI: As you see this graph, AI has surpassed humans at number of tasks, and also passed on handwriting recognition, speech recognition, image recognition, reading comprehension, and when it comes to generative AI as studied, we are seeing a significant change in knowledge production and content production.  Especially we are experiencing which has never been new phenomena in writing and content production.  The </w:t>
      </w:r>
      <w:r>
        <w:lastRenderedPageBreak/>
        <w:t>problem is that </w:t>
      </w:r>
      <w:r>
        <w:noBreakHyphen/>
      </w:r>
      <w:r>
        <w:noBreakHyphen/>
        <w:t xml:space="preserve"> my point is very clear.  The problem is that as the rise and rise of AI large language models, all models have been provided by one country or two countries, you can see the large language models, they are all part of Silicon Valley.  There are no Asian.  I can see only one or two.  This is a fact that only two countries in east Asia could produce the large language model.  This is China and South Korea.  (?).  It means that 99% of all population in Asia Pacific, they do not have any knowledge about the algorithm on LLM, large language models, and they do not have their own data.  This is a really striking difference between how we make LLM model, how we consume LLM model.  Because if we </w:t>
      </w:r>
      <w:r>
        <w:noBreakHyphen/>
      </w:r>
      <w:r>
        <w:noBreakHyphen/>
        <w:t xml:space="preserve"> all Asian people, population, 99% are just users or consumers of data provider.  They do not handle their own LLM model.  This is a problem.  Okay?  This is my first point.  The Asia Pacific people, they cannot have their own control on LLM, and they are all customers of data providers.  </w:t>
      </w:r>
    </w:p>
    <w:p w14:paraId="34EFB7A5"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My second point is growth of the training cost for large language models.  As you see, there's some BERT, GPT</w:t>
      </w:r>
      <w:r>
        <w:noBreakHyphen/>
        <w:t xml:space="preserve">3, lambda, and PALM, the cost has been sky rocketing.  That means eventually, the cost of large language model training is going to shift the burden to Asian users.  Do you have another alternative solution?  No.  There's not much solution.  Mostly it just depends on your commercial LLM model.  But I have a suggestion in a if we are focusing on some open source model, this is not proprietary model, this is open model, this provides many languages and it is open and all free.  It has been available, collaboration all over the world, large amount of contributors and producers.  </w:t>
      </w:r>
    </w:p>
    <w:p w14:paraId="6B650B2E"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Do you know Meta?  They are a commercial company, but they provide this model for free.  This is a little bit different approach compared to these other language models.  We never know, we do not hear that much about open source model.  That's why I would like to put stress on, put emphasis on the knowledge of open source LLM is very important in Asia Pacific.  Yeah.  </w:t>
      </w:r>
    </w:p>
    <w:p w14:paraId="1E6AE68A"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my point, can I wrap up my point when it comes to segment #1?  Portability is very much linked to the cost of LLM training.  From now on, at this moment, the accessibility of the LLM model is relatively very (?) because they are deciding to cut down the cost of access very cheap.  But after several years later, if they secure market domination in Asia Pacific, they are going to increase the cost of access to LLM models.  It's going to be a lot of burden to the Asia Pacific people, especially also including the Global South.  Yeah.  </w:t>
      </w:r>
    </w:p>
    <w:p w14:paraId="061AF54F"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Also, we just </w:t>
      </w:r>
      <w:r>
        <w:noBreakHyphen/>
      </w:r>
      <w:r>
        <w:noBreakHyphen/>
        <w:t xml:space="preserve"> we must </w:t>
      </w:r>
      <w:r>
        <w:noBreakHyphen/>
      </w:r>
      <w:r>
        <w:noBreakHyphen/>
        <w:t xml:space="preserve"> I saw many media coverage, they are really fascinated by technological development, Open AI, GPT 4, GPT 3, any of these things.  But we never know that the other side of technology development, there's also open source.  But technology media, they never talk about that much about open source because all LLM models should go to the commercial.  I </w:t>
      </w:r>
      <w:r>
        <w:lastRenderedPageBreak/>
        <w:t>believe that some low</w:t>
      </w:r>
      <w:r>
        <w:noBreakHyphen/>
        <w:t xml:space="preserve">income countries in Asia Pacific, they can now make it.  That means it closes a lot of the information gap, and we can call this AI gap.  AI gap is a looming problem.  We never see it right now, or it will be a real problem.  How can we change the trend?  How can we change it?  Should Asia Pacific make some new large language model, our own technology?  It is almost impossible.  But instead of this, we should know there is a possibility of open source.  The problem is open source LLM has been attacked by so many commercial companies because they believe it's a copyright infringement.  I believe copyright infringement is a problem of the open AI solution, for example, it's only part of the problem.  Because of the open source AI having some copyright problem, should we delay all of it?  No, I don't think so.  Probably the probable is negotiable.  The cultural infringement is not justification of further disregard of open source model.  I strongly suggest open source model is a very good solution for possibility.  Thank you.  </w:t>
      </w:r>
    </w:p>
    <w:p w14:paraId="53417B84" w14:textId="77777777" w:rsidR="00DB17C3" w:rsidRDefault="00DB17C3" w:rsidP="00DB17C3">
      <w:pPr>
        <w:pStyle w:val="Colloquy1"/>
        <w:tabs>
          <w:tab w:val="clear" w:pos="7920"/>
          <w:tab w:val="clear" w:pos="8640"/>
          <w:tab w:val="left" w:pos="720"/>
          <w:tab w:val="left" w:pos="1440"/>
        </w:tabs>
        <w:spacing w:line="259" w:lineRule="exact"/>
      </w:pPr>
      <w:r>
        <w:t>&gt;&gt; MAMTA SIWAKOTI: Thank you, Professor.  Definitely, a lot of finances and a lot of technological, technical expertise is required to make sure that we have functioning AI.  So in that context, and as we advocate a lot of multi</w:t>
      </w:r>
      <w:r>
        <w:noBreakHyphen/>
        <w:t>stakeholder group collaboration, my question to Arzak is, is potential collaboration a public</w:t>
      </w:r>
      <w:r>
        <w:noBreakHyphen/>
        <w:t>private partnership possible to make sure we can find some sort of cost</w:t>
      </w:r>
      <w:r>
        <w:noBreakHyphen/>
        <w:t xml:space="preserve">effective solution to cater the challenges that we find in developing countries?  </w:t>
      </w:r>
    </w:p>
    <w:p w14:paraId="122C4A0D" w14:textId="77777777" w:rsidR="00DB17C3" w:rsidRDefault="00DB17C3" w:rsidP="00DB17C3">
      <w:pPr>
        <w:pStyle w:val="Colloquy1"/>
        <w:tabs>
          <w:tab w:val="clear" w:pos="7920"/>
          <w:tab w:val="clear" w:pos="8640"/>
          <w:tab w:val="left" w:pos="720"/>
          <w:tab w:val="left" w:pos="1440"/>
        </w:tabs>
        <w:spacing w:line="259" w:lineRule="exact"/>
      </w:pPr>
      <w:r>
        <w:t>&gt;&gt; ARZAK KHAN: Thank you, Mamta.  I think impact of AI</w:t>
      </w:r>
      <w:r>
        <w:noBreakHyphen/>
        <w:t xml:space="preserve">based solutions will be in our hospitals, in our farms, in schools, warehouses, and at homes.  And in almost every sector of the digital economy.  </w:t>
      </w:r>
    </w:p>
    <w:p w14:paraId="4821990F"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 capability to address unique challenges faced by our region is growing year on year, as new applications emerge from the application of technical advancements, digitalization, which is very important, and as challenges are overcome, the barriers to adoption are lower.  </w:t>
      </w:r>
    </w:p>
    <w:p w14:paraId="4BF9A11A"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In terms of opportunities, I think South Asia has a strong basis for progressing in AI technologies as we are going through a digital revolution of our own as well.  So there is clear evidence emerging that each area of AI is reaching level majority where wide</w:t>
      </w:r>
      <w:r>
        <w:noBreakHyphen/>
        <w:t>scale impacts are possible.  Up take is happening as well in areas like India, Bangladesh, Sri Lanka, Nepal, but it is necessary to have public and private sector.  A system AI that can establish foundations for boosting value by innovative development and deployment of these technologies.  No single player, I believe, can achieve this alone.  The sharing of assets, technology, most importantly skills and knowledge is crucial for it.  In addition, for scaling the deployment of these technologies in real</w:t>
      </w:r>
      <w:r>
        <w:noBreakHyphen/>
        <w:t xml:space="preserve">world applications, critical mass of engaged stakeholders is needed.  A failure to properly invest in AI will significantly restrict South Asian engagement in emerging global markets, and as a consequence, we would see a </w:t>
      </w:r>
      <w:r>
        <w:lastRenderedPageBreak/>
        <w:t xml:space="preserve">negative impact on, in particular, the P2P markets, and South Asia is growing stronger day by day.  In addition, I think South Asia (audio fading in and out) other parts of the world which are not based on our social values are likely to take over our markets because there will be more (?).  </w:t>
      </w:r>
    </w:p>
    <w:p w14:paraId="42A63551" w14:textId="77777777" w:rsidR="00DB17C3" w:rsidRDefault="00DB17C3" w:rsidP="00DB17C3">
      <w:pPr>
        <w:pStyle w:val="Colloquy1"/>
        <w:tabs>
          <w:tab w:val="clear" w:pos="7920"/>
          <w:tab w:val="clear" w:pos="8640"/>
          <w:tab w:val="left" w:pos="720"/>
          <w:tab w:val="left" w:pos="1440"/>
        </w:tabs>
        <w:spacing w:line="259" w:lineRule="exact"/>
      </w:pPr>
      <w:r>
        <w:t xml:space="preserve">&gt;&gt; MAMTA SIWAKOTI: Thank you, Arzak.  </w:t>
      </w:r>
    </w:p>
    <w:p w14:paraId="7D583A37"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while we are finding solutions in regards to accessibility and affordability, there are talks, especially in developing regions of Asia Pacific, that there might be some human right concerns.  What if AI takes away our jobs?  What if our people are not capable enough to ensure that their job develops along with AI in </w:t>
      </w:r>
    </w:p>
    <w:p w14:paraId="3CBE4F5C"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in this light, as AI systems are increasing throughout the region, Yajaswi, there are a lot of opportunities that comes with it, there are also a lot of human rights issues that are being raised, especially concerning job security, privacy, among others, like what are your take on it, and how do you believe we can navigate this Delegate balance between harnessing the benefit of AI while also safeguarding the human rights associated with it?  </w:t>
      </w:r>
    </w:p>
    <w:p w14:paraId="6BF74E2B" w14:textId="77777777" w:rsidR="00DB17C3" w:rsidRDefault="00DB17C3" w:rsidP="00DB17C3">
      <w:pPr>
        <w:pStyle w:val="Colloquy1"/>
        <w:tabs>
          <w:tab w:val="clear" w:pos="7920"/>
          <w:tab w:val="clear" w:pos="8640"/>
          <w:tab w:val="left" w:pos="720"/>
          <w:tab w:val="left" w:pos="1440"/>
        </w:tabs>
        <w:spacing w:line="259" w:lineRule="exact"/>
      </w:pPr>
      <w:r>
        <w:t xml:space="preserve">&gt;&gt; YAJASWI RAI: Like I said, it's a very multifaceted topic, and the investment and policy, as I see it, still plays a very crucial role into it.  </w:t>
      </w:r>
    </w:p>
    <w:p w14:paraId="097EA7FC"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So when we talk about investment, we should think where the source coming from?  For example, now there is a very crucial case in Kenya, I guess, where people are asked to judge, like, is this a bottle?  Yes, this is a bottle.  But also, like, very </w:t>
      </w:r>
      <w:r>
        <w:noBreakHyphen/>
      </w:r>
      <w:r>
        <w:noBreakHyphen/>
        <w:t xml:space="preserve"> videos which take a lot of emotional toll, which are in the history, so they are just being paid around $1 every hour, which is a lot than what it should be.  Emotional toll can definitely not be monetized, but still, the source of our ease is coming from exploitation of human rights.  And that's where we should draw our lines to form policies and our investments.  Like should $1 be given to those people just because I want my assignments to finish fast?  So is that the thing?  </w:t>
      </w:r>
    </w:p>
    <w:p w14:paraId="5AFF1270"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Apart from that, we also talk about the policies that come through, like for example, there are different race </w:t>
      </w:r>
      <w:r>
        <w:noBreakHyphen/>
      </w:r>
      <w:r>
        <w:noBreakHyphen/>
        <w:t xml:space="preserve"> not just race, but also a collaboration to form better policies.  For example, European Union is making laws to regulate AI where no massive supervision is  allowed, or the use of AI should be very transparent and everything.  Whereas China is approaching a policy measure where a comprehensive approach is taken.  And when we feel like the YouTube, where YouTube suggests us a video or a song, that's not going to harm us.  But what if the entire population is actually being shown the same video, the same perspective, and given that?  Like this has been </w:t>
      </w:r>
      <w:r>
        <w:noBreakHyphen/>
      </w:r>
      <w:r>
        <w:noBreakHyphen/>
        <w:t xml:space="preserve"> this was one of the most, like, crucial issues raised during the election campaign of Donald Trump and also in many other case, election campaigns, where the entire population is being shown and thrown the same videos, the same perspectives.  </w:t>
      </w:r>
    </w:p>
    <w:p w14:paraId="06732CC1"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lastRenderedPageBreak/>
        <w:t>There is a very interesting case where Indian children, or like Indian youth, were not one of the audiences of many election campaigns because of the societal and, like, the societal reasons that they just listen to their parents while voting instead of, like, being </w:t>
      </w:r>
      <w:r>
        <w:noBreakHyphen/>
      </w:r>
      <w:r>
        <w:noBreakHyphen/>
        <w:t xml:space="preserve"> like voting liberally.  So all these cases come together to make AI policies more convincing, but also in terms of where it should be fitted the most and according to the need of society.  </w:t>
      </w:r>
    </w:p>
    <w:p w14:paraId="0B88A855"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would also want to focus on the investment we do to our society as a whole rather than solution which is just AI focused.  For example, when Japan is advocating about the policies of AI, they confidently say that we don't need AI policies because we trust in our people.  Like we know that AI, like people know what's good and what's bad.  So is investment in society more important overall than just investing in AI?  And I think, yes, and it's both very necessary.  </w:t>
      </w:r>
    </w:p>
    <w:p w14:paraId="14AE6B8B" w14:textId="77777777" w:rsidR="00DB17C3" w:rsidRDefault="00DB17C3" w:rsidP="00DB17C3">
      <w:pPr>
        <w:pStyle w:val="Colloquy1"/>
        <w:tabs>
          <w:tab w:val="clear" w:pos="7920"/>
          <w:tab w:val="clear" w:pos="8640"/>
          <w:tab w:val="left" w:pos="720"/>
          <w:tab w:val="left" w:pos="1440"/>
        </w:tabs>
        <w:spacing w:line="259" w:lineRule="exact"/>
      </w:pPr>
      <w:r>
        <w:t xml:space="preserve">&gt;&gt; MAMTA SIWAKOTI: Thank you.  Definitely.  While AI makes our life a lot easier, ChatGPT makes it really easy for us to write assignments.  We really know how the data is being processed or how it might later be used.  And as very rightly pointed out, the citizens of Japan may be able enough to understand that the pretty package is not what it is made out to be, but citizens of Nepal, citizens of India, citizens of developing regions, or even majority of developed countries might not have that level of knowledge which can lead to massive human rights violations because of consumption itself.  </w:t>
      </w:r>
    </w:p>
    <w:p w14:paraId="026082D9"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Now, this is an aspect of human right violation pertaining to consumption and private companies, but again, there also is a facet of human right violation pertaining to AI and government, regarding how government is using AI</w:t>
      </w:r>
      <w:r>
        <w:noBreakHyphen/>
        <w:t>powered tools for surveillance, among other things.  And in this matter, I would like tos pa the floor over to Rems, who has on</w:t>
      </w:r>
      <w:r>
        <w:noBreakHyphen/>
        <w:t xml:space="preserve">field experience on how AI is being used by governments in Pakistan, maybe just discussing a little bit on migration issues that is happening around the country and just real case study on how it is actually happening.  Over to you, Rems.  </w:t>
      </w:r>
    </w:p>
    <w:p w14:paraId="4B888005" w14:textId="77777777" w:rsidR="00DB17C3" w:rsidRDefault="00DB17C3" w:rsidP="00DB17C3">
      <w:pPr>
        <w:pStyle w:val="Colloquy1"/>
        <w:tabs>
          <w:tab w:val="clear" w:pos="7920"/>
          <w:tab w:val="clear" w:pos="8640"/>
          <w:tab w:val="left" w:pos="720"/>
          <w:tab w:val="left" w:pos="1440"/>
        </w:tabs>
        <w:spacing w:line="259" w:lineRule="exact"/>
      </w:pPr>
      <w:r>
        <w:t xml:space="preserve">&gt;&gt; REMSHAY AHMED: Thank you so much for that, Mamta.  </w:t>
      </w:r>
    </w:p>
    <w:p w14:paraId="4EA41AB5"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So we have evidence, and you can see it in our report as well, that's been published by the Artificial Intelligence and Human Rights Center, that when we look at AI, this lack of commitment to free speech and AI regulation is actually concerning.  Algorithms and AI</w:t>
      </w:r>
      <w:r>
        <w:noBreakHyphen/>
        <w:t xml:space="preserve">determined content visibility leading to personalization that can reinforce biases and limit exposure to diverse views.  This can be exploited to promote inflammatory content or disinformation, potentially undermining information diversity.  Disinformation ecosystem in South Asia is a divisive factor when it comes to political engineering, especially understanding the time of elections and how that plays out.  Now, this is a field that's been talked about, that is being considered, but at the same time, there's not enough </w:t>
      </w:r>
      <w:r>
        <w:lastRenderedPageBreak/>
        <w:t>data to support what needs to be done.  And therefore, there is a dire need to understand what's actually happening on the basis of which we can further advocate as part of civil society groups.  We know for a fact that the digital it was has led to the rise of social networks and personalized news consumption, potentially contributing to echo chambers and political polarization.  AI's ability to observe, analyze, and react in real</w:t>
      </w:r>
      <w:r>
        <w:noBreakHyphen/>
        <w:t>time can lead to automated content moderation, increasing its role in shaping communication dynamics.  When we specifically talk about AI surveillance, weak legal enforcement and authoritarian systems in countries like Pakistan, Bangladesh, India, Sri Lanka, and Maldives often fail to protect individual rights.  AI surveillance amplifies these issues, enabling governments to cast a wider surveillance net.  We know for a fact Chinese companies </w:t>
      </w:r>
      <w:r>
        <w:noBreakHyphen/>
      </w:r>
      <w:r>
        <w:noBreakHyphen/>
        <w:t xml:space="preserve"> raising concerns about technology export.  Pakistan is one example where in the name of safety cities, AI surveillance technology is being used without any safeguards.  However, we also know that in countries with stronger rule of law traditions, like India, ethical concerns arise due to facial recognition errors and biases in AI training data sets that impact predictive policing and other law enforcement tools.  </w:t>
      </w:r>
    </w:p>
    <w:p w14:paraId="08A168E6"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Now, if you take the concept of AI surveillance on migration and try to understand how that particular area or that particular group is being adversely impacted using AI technology, I will be quoting two research reports from (?) the new frontier of EU's border externalization strategy, which basically highlight how Europe has used AI tools to predict migration flows and has enacted policies for the externalization of migration control.  </w:t>
      </w:r>
    </w:p>
    <w:p w14:paraId="3341FC8C"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There's in idea of smart borders, again, which is being adopted by countries across the Global South, also owing to the political instability in some host countries which are bordering some other countries.  Now, these tools make it possible to control activities beyond borders and to detect immigrants before they reach the borders using AI algorithms, drones, facial recognition systems, biometrics, satellite images, sensors, mobile operators, and social media data analysis.  We also know for a fact that there is an Israeli security company which has established an advanced surveillance system, and it has been tested in Arizona.  </w:t>
      </w:r>
    </w:p>
    <w:p w14:paraId="05825B28"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Now, when surveillance technologies are deployed with a purpose of anti</w:t>
      </w:r>
      <w:r>
        <w:noBreakHyphen/>
        <w:t>smuggling, trafficking, or counter</w:t>
      </w:r>
      <w:r>
        <w:noBreakHyphen/>
        <w:t xml:space="preserve">terrorism in countries where democracies are fragile or there are authoritarian governments, they can easily end up being used for the repression of civic space and freedom of expression.  What is being sold as tools to curb migration flows could actually be used to reinforce the security apparatus of repressive governments, which can, in turn, fuel instability in the region.  Examples of these are Africa and the Middle East, and this has </w:t>
      </w:r>
      <w:r>
        <w:lastRenderedPageBreak/>
        <w:t xml:space="preserve">been deployed by European countries for a very long time.  </w:t>
      </w:r>
    </w:p>
    <w:p w14:paraId="74EFCE44"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At the same time, Europe's techno</w:t>
      </w:r>
      <w:r>
        <w:noBreakHyphen/>
        <w:t>borders highlights how the security obsession has been applied to EU's border for decades, equipping them with ever more advanced technologies.  There is no end to it.  Whoever manages to enter or cross over these smart or heavily controlled borders, they are biometrically registered and screened against large</w:t>
      </w:r>
      <w:r>
        <w:noBreakHyphen/>
        <w:t xml:space="preserve">scale databases, raising serious concerns on privacy violations, data protection breaches, and questions of proportionality.  </w:t>
      </w:r>
    </w:p>
    <w:p w14:paraId="2EC90482"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Now, apply this to a region like South Asia and countries like, for instance, Pakistan and Afghanistan.  We know for a fact that security agencies are regularly tracking Afghan journalists, activists, human rights defenders who are fleeing the country in search of safety via social media platforms.  But what we need to now gauge is see how and to what extent AI assistive tools are being used.  The same can also be applied for countries like Myanmar, where activists are fleeing all across the region of Southeast Asia.  The use of automated risk assessment and profiling systems during migration procedures is a dangerous practice because it poses a serious threat to the rights (?) both directly and indirectly.  Such systems by nature violate the right to nondiscrimination in the migration context, and so far as they codify assumptions about the link between personal data and characteristics with particular risks.  People are no longer judged on individual behavior or on factors within their control, but rather, by predetermined characteristics, such as nationality.  This is the very essence of what nondiscrimination law seeks to prevent and prohibit.  </w:t>
      </w:r>
    </w:p>
    <w:p w14:paraId="70BEC82A"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 entire process of algorithmic profiling also infringes a number of subsequent fundamental rights, which include the right to privacy and family life, the right to personal data protection, the right to a fair trial, and the presumption of innocence as well as the right to an effective remedy.  The challenge of these people living in exile or people who fled in search of a new home is that however we are feeding the data into the system, we do not know how it is being manipulated and automated.  And on the basis of these data sets, when it is incorporated into policy mechanisms, what we will see is that the countries are actually going to be muscling up against migrants, and these migrants will have nowhere to go.  We need to create a world that is empathetic, and AI is not doing that.  At the same time, you also need to understand that AI is replicating the data sets.  The big data that it has, it's using that to create something.  So maybe our opportunity lies in understanding how this big data sets are being collected for a lot of human emotion, intellect into it, which, again, AI does not have.  That's something we can harness.  On the basis of that, our policy mechanisms should work.  It shouldn't be the other way around.  It shouldn't be a computer dictating us how our policies would work, how we can make the world a better </w:t>
      </w:r>
      <w:r>
        <w:lastRenderedPageBreak/>
        <w:t xml:space="preserve">place.  </w:t>
      </w:r>
    </w:p>
    <w:p w14:paraId="6211E466"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Thank you.  </w:t>
      </w:r>
    </w:p>
    <w:p w14:paraId="637401AE" w14:textId="77777777" w:rsidR="00DB17C3" w:rsidRDefault="00DB17C3" w:rsidP="00DB17C3">
      <w:pPr>
        <w:pStyle w:val="Colloquy1"/>
        <w:tabs>
          <w:tab w:val="clear" w:pos="7920"/>
          <w:tab w:val="clear" w:pos="8640"/>
          <w:tab w:val="left" w:pos="720"/>
          <w:tab w:val="left" w:pos="1440"/>
        </w:tabs>
        <w:spacing w:line="259" w:lineRule="exact"/>
      </w:pPr>
      <w:r>
        <w:t xml:space="preserve">&gt;&gt; MAMTA SIWAKOTI: Thank you, Rems.  Definitely, it's a very nuanced area, and in developing countries, even the most developed areas do not have effective laws.  And when it comes to areas such as AI, the government themselves are in dilemma in regards to what actually can be implemented and how can it be implemented.  </w:t>
      </w:r>
    </w:p>
    <w:p w14:paraId="74716E3D"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Now, while the general data protection regulation has set a global benchmark for how data protection, privacy, harvesting, et cetera, can be conducted, it has difficulties such as lawfulness, transparency, however, in many South Asian countries, that is far from reality.  We do have privacy</w:t>
      </w:r>
      <w:r>
        <w:noBreakHyphen/>
        <w:t xml:space="preserve">related act and regulation, but then there are rarely mechanisms that actually defines what consent actually is, how can you actually go about getting consent in regards to data.  So a lot of technical aspects relating to it.  So we will be wrapping up this session with a final question to Shradha in regards to what her thoughts are in regards to legal development on data in India, and then we will open the floor for questions.  </w:t>
      </w:r>
    </w:p>
    <w:p w14:paraId="3E9F07EE" w14:textId="77777777" w:rsidR="00DB17C3" w:rsidRDefault="00DB17C3" w:rsidP="00DB17C3">
      <w:pPr>
        <w:pStyle w:val="Colloquy1"/>
        <w:tabs>
          <w:tab w:val="clear" w:pos="7920"/>
          <w:tab w:val="clear" w:pos="8640"/>
          <w:tab w:val="left" w:pos="720"/>
          <w:tab w:val="left" w:pos="1440"/>
        </w:tabs>
        <w:spacing w:line="259" w:lineRule="exact"/>
      </w:pPr>
      <w:r>
        <w:t xml:space="preserve">&gt;&gt; SHRADHA PANDEY: I don't think we have time for that, so I am going to keep it very short.  </w:t>
      </w:r>
    </w:p>
    <w:p w14:paraId="76001358"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What I am looking at at the moment is with respect to governments and policies that are being framed for artificial intelligence and assistive technologies, currently the governments, as well as the companies, are managing, working in a gray area where there are no rules expressively allowing you to utilize these assistive technologies.  There's nothing that expressly bars you either.  So that allows you to function in that gray area and utilize these technologies, especially if you have the means to utilize them.  There are certain policies being highlighted and brought to the forefront, oops such as making a lot of the generative AI data public and open source as long as it's anonymous, as long as it's maintaining the privacy of the individuals.  So what they are doing is all the publicly shareable data, they are trying to bring that together to leverage the AI in the field of healthcare, in the field of road safety, in the field of detection of financial frauds that are being committed against people to promote the ethical and responsible use of AI systems to build these bias</w:t>
      </w:r>
      <w:r>
        <w:noBreakHyphen/>
        <w:t xml:space="preserve">free data sets that can be created over a period of time to build fairness and transparency.  </w:t>
      </w:r>
    </w:p>
    <w:p w14:paraId="7BF307A8"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And one of the most important features that is being highlighted </w:t>
      </w:r>
      <w:r>
        <w:noBreakHyphen/>
      </w:r>
      <w:r>
        <w:noBreakHyphen/>
        <w:t xml:space="preserve"> and it is currently going in the right direction </w:t>
      </w:r>
      <w:r>
        <w:noBreakHyphen/>
      </w:r>
      <w:r>
        <w:noBreakHyphen/>
        <w:t xml:space="preserve"> is building an accountability feature in these AI systems by making it more transparent.  So along with that, providing a certification of the AI systems and providing incentives for compliance and spreading awareness about these privacy features and the problems that were pointed out by almost all speakers is the need of the hour.  Thank you.  </w:t>
      </w:r>
    </w:p>
    <w:p w14:paraId="3579BF6D" w14:textId="77777777" w:rsidR="00DB17C3" w:rsidRDefault="00DB17C3" w:rsidP="00DB17C3">
      <w:pPr>
        <w:pStyle w:val="Colloquy1"/>
        <w:tabs>
          <w:tab w:val="clear" w:pos="7920"/>
          <w:tab w:val="clear" w:pos="8640"/>
          <w:tab w:val="left" w:pos="720"/>
          <w:tab w:val="left" w:pos="1440"/>
        </w:tabs>
        <w:spacing w:line="259" w:lineRule="exact"/>
      </w:pPr>
      <w:r>
        <w:lastRenderedPageBreak/>
        <w:t>&gt;&gt; MAMTA SIWAKOTI: Thank you.  I understand that the timer here shows that our time is up.  I just have a small note that we started a little late.  So at around </w:t>
      </w:r>
      <w:r>
        <w:noBreakHyphen/>
      </w:r>
      <w:r>
        <w:noBreakHyphen/>
        <w:t xml:space="preserve"> oh, we do have another session?  So maybe if, with the permission of the organizer, if </w:t>
      </w:r>
      <w:r>
        <w:noBreakHyphen/>
      </w:r>
      <w:r>
        <w:noBreakHyphen/>
        <w:t xml:space="preserve"> one minute?  Do we move on </w:t>
      </w:r>
      <w:r>
        <w:noBreakHyphen/>
      </w:r>
      <w:r>
        <w:noBreakHyphen/>
        <w:t xml:space="preserve"> yeah, so </w:t>
      </w:r>
      <w:r>
        <w:noBreakHyphen/>
      </w:r>
      <w:r>
        <w:noBreakHyphen/>
        <w:t xml:space="preserve"> (Laughter).  So I request Professor Choi to give his concluding remark, and we'll formally close the session.  </w:t>
      </w:r>
    </w:p>
    <w:p w14:paraId="1AB19B22" w14:textId="77777777" w:rsidR="00DB17C3" w:rsidRDefault="00DB17C3" w:rsidP="00DB17C3">
      <w:pPr>
        <w:pStyle w:val="Colloquy1"/>
        <w:tabs>
          <w:tab w:val="clear" w:pos="7920"/>
          <w:tab w:val="clear" w:pos="8640"/>
          <w:tab w:val="left" w:pos="720"/>
          <w:tab w:val="left" w:pos="1440"/>
        </w:tabs>
        <w:spacing w:line="259" w:lineRule="exact"/>
      </w:pPr>
      <w:r>
        <w:t>&gt;&gt; EUN CHANG CHOI: Thank you so much.  When it comes to data sovereignty, I should tell you, we should remember that the data sovereignty is the first step to AI sovereignty.  I believe that as a consumer of AI platform, we need to find out a way to secure our data sovereignty.  Data sovereignty, AI sovereignty consists of two segments.  First is data sovereignty.  Second is non</w:t>
      </w:r>
      <w:r>
        <w:noBreakHyphen/>
        <w:t xml:space="preserve">dependent technology access.  When it comes to nondependent technology access. </w:t>
      </w:r>
    </w:p>
    <w:p w14:paraId="2A99155C"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&gt;&gt; </w:t>
      </w:r>
      <w:r>
        <w:noBreakHyphen/>
      </w:r>
      <w:r>
        <w:noBreakHyphen/>
        <w:t xml:space="preserve"> recording in progress.  </w:t>
      </w:r>
    </w:p>
    <w:p w14:paraId="4DD53221" w14:textId="77777777" w:rsidR="00DB17C3" w:rsidRDefault="00DB17C3" w:rsidP="00DB17C3">
      <w:pPr>
        <w:pStyle w:val="Colloquy1"/>
        <w:tabs>
          <w:tab w:val="clear" w:pos="7920"/>
          <w:tab w:val="clear" w:pos="8640"/>
          <w:tab w:val="left" w:pos="720"/>
          <w:tab w:val="left" w:pos="1440"/>
        </w:tabs>
        <w:spacing w:line="259" w:lineRule="exact"/>
      </w:pPr>
      <w:r>
        <w:t xml:space="preserve">&gt;&gt; EUN CHANG CHOI: And we should follow the way of the EU.  South Korea and Japan already adopted this.  But you see on this map, not all countries in Asia Pacific, they did not adopt the GDPR privacy regulations.  That means Asia Pacific region should secure AI sovereignty where privacy rule and privacy law will define which data should go there, which one should not go there.  This is very important.  I'd like to make most of this place to stress that your country, your policymakers should think about data sovereignty is very important because you are not a product of AI.  You should be a responsible AI innovator and user.  Thank you so much.  </w:t>
      </w:r>
    </w:p>
    <w:p w14:paraId="06F0EF50" w14:textId="77777777" w:rsidR="00DB17C3" w:rsidRDefault="00DB17C3" w:rsidP="00DB17C3">
      <w:pPr>
        <w:pStyle w:val="Colloquy1"/>
        <w:tabs>
          <w:tab w:val="clear" w:pos="7920"/>
          <w:tab w:val="clear" w:pos="8640"/>
          <w:tab w:val="left" w:pos="720"/>
          <w:tab w:val="left" w:pos="1440"/>
        </w:tabs>
        <w:spacing w:line="259" w:lineRule="exact"/>
      </w:pPr>
      <w:r>
        <w:t xml:space="preserve">&gt;&gt; MAMTA SIWAKOTI: Thank you.  Thank you, Professor.  Thank you, everyone.  I end the session by saying that we are very thankful, and we only took around 50 minutes.  Just a point.  And yeah, we could definitely reach out to us, and if you want contact information of any speakers, it is right there on the website.  Thank you.  </w:t>
      </w:r>
    </w:p>
    <w:p w14:paraId="641982F0"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(Applause) </w:t>
      </w:r>
    </w:p>
    <w:p w14:paraId="41C117D7"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27BC671A"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01CC1BAD" w14:textId="77777777" w:rsidR="00DB17C3" w:rsidRDefault="00DB17C3" w:rsidP="00DB17C3">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754F1D70" w14:textId="77777777" w:rsidR="00DB17C3" w:rsidRDefault="00DB17C3" w:rsidP="00DB17C3">
      <w:pPr>
        <w:pStyle w:val="ByLine1"/>
        <w:tabs>
          <w:tab w:val="left" w:pos="720"/>
          <w:tab w:val="left" w:pos="1440"/>
        </w:tabs>
      </w:pPr>
      <w: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7AB5DD21" w14:textId="77777777" w:rsidR="00EF5521" w:rsidRDefault="00EF5521"/>
    <w:sectPr w:rsidR="00EF55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7C3"/>
    <w:rsid w:val="0022008D"/>
    <w:rsid w:val="00576FE7"/>
    <w:rsid w:val="008168BF"/>
    <w:rsid w:val="00951D5D"/>
    <w:rsid w:val="00C662AD"/>
    <w:rsid w:val="00DB17C3"/>
    <w:rsid w:val="00EF5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7EC5C"/>
  <w15:chartTrackingRefBased/>
  <w15:docId w15:val="{B3FFAC06-8CDF-4209-BBCD-ECF55609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7C3"/>
    <w:rPr>
      <w:rFonts w:asciiTheme="minorHAnsi" w:eastAsiaTheme="minorEastAsia" w:hAnsi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DB17C3"/>
    <w:pPr>
      <w:widowControl w:val="0"/>
      <w:autoSpaceDE w:val="0"/>
      <w:autoSpaceDN w:val="0"/>
      <w:adjustRightInd w:val="0"/>
      <w:spacing w:after="0" w:line="240" w:lineRule="auto"/>
      <w:ind w:hanging="720"/>
    </w:pPr>
    <w:rPr>
      <w:rFonts w:ascii="Courier New" w:eastAsiaTheme="minorEastAsia" w:hAnsi="Courier New" w:cs="Courier New"/>
      <w:kern w:val="0"/>
    </w:rPr>
  </w:style>
  <w:style w:type="paragraph" w:customStyle="1" w:styleId="Colloquy1">
    <w:name w:val="Colloquy 1"/>
    <w:basedOn w:val="Normal0"/>
    <w:next w:val="Normal"/>
    <w:uiPriority w:val="99"/>
    <w:rsid w:val="00DB17C3"/>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ByLine1">
    <w:name w:val="By Line 1"/>
    <w:basedOn w:val="Normal"/>
    <w:next w:val="ByContin1"/>
    <w:uiPriority w:val="99"/>
    <w:rsid w:val="00DB17C3"/>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pPr>
    <w:rPr>
      <w:rFonts w:ascii="Courier New" w:hAnsi="Courier New" w:cs="Courier New"/>
      <w:kern w:val="0"/>
      <w:sz w:val="24"/>
      <w:szCs w:val="24"/>
    </w:rPr>
  </w:style>
  <w:style w:type="paragraph" w:customStyle="1" w:styleId="ByContin1">
    <w:name w:val="By  Contin 1"/>
    <w:basedOn w:val="ByLine1"/>
    <w:uiPriority w:val="99"/>
    <w:rsid w:val="00DB17C3"/>
    <w:pPr>
      <w:tabs>
        <w:tab w:val="clear" w:pos="2880"/>
        <w:tab w:val="clear" w:pos="3600"/>
        <w:tab w:val="clear" w:pos="4320"/>
        <w:tab w:val="clear" w:pos="5040"/>
        <w:tab w:val="clear" w:pos="5760"/>
        <w:tab w:val="clear" w:pos="6480"/>
        <w:tab w:val="clear" w:pos="7200"/>
        <w:tab w:val="clear" w:pos="7920"/>
        <w:tab w:val="clear"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0DCAAFC655EE4E83BC96A5A8BCDB4D" ma:contentTypeVersion="13" ma:contentTypeDescription="Create a new document." ma:contentTypeScope="" ma:versionID="2c595459c2d3711b8b65cf7428a14fbd">
  <xsd:schema xmlns:xsd="http://www.w3.org/2001/XMLSchema" xmlns:xs="http://www.w3.org/2001/XMLSchema" xmlns:p="http://schemas.microsoft.com/office/2006/metadata/properties" xmlns:ns2="0de29997-6a6e-4680-93a2-84c737d36260" xmlns:ns3="5b21e69e-0001-4724-8d98-bdaac6c30b62" targetNamespace="http://schemas.microsoft.com/office/2006/metadata/properties" ma:root="true" ma:fieldsID="48f643a488a0c0a834580a697b089a0c" ns2:_="" ns3:_="">
    <xsd:import namespace="0de29997-6a6e-4680-93a2-84c737d36260"/>
    <xsd:import namespace="5b21e69e-0001-4724-8d98-bdaac6c30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e29997-6a6e-4680-93a2-84c737d36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038a48-3052-4205-a78a-48e9958e375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21e69e-0001-4724-8d98-bdaac6c30b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1800cdb-0c1a-48b1-8289-c20f678b2c8e}" ma:internalName="TaxCatchAll" ma:showField="CatchAllData" ma:web="5b21e69e-0001-4724-8d98-bdaac6c30b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e29997-6a6e-4680-93a2-84c737d36260">
      <Terms xmlns="http://schemas.microsoft.com/office/infopath/2007/PartnerControls"/>
    </lcf76f155ced4ddcb4097134ff3c332f>
    <TaxCatchAll xmlns="5b21e69e-0001-4724-8d98-bdaac6c30b62" xsi:nil="true"/>
  </documentManagement>
</p:properties>
</file>

<file path=customXml/itemProps1.xml><?xml version="1.0" encoding="utf-8"?>
<ds:datastoreItem xmlns:ds="http://schemas.openxmlformats.org/officeDocument/2006/customXml" ds:itemID="{EF25FBC8-05DF-4EEA-8F2A-5AFAD5BBBF22}"/>
</file>

<file path=customXml/itemProps2.xml><?xml version="1.0" encoding="utf-8"?>
<ds:datastoreItem xmlns:ds="http://schemas.openxmlformats.org/officeDocument/2006/customXml" ds:itemID="{E9244B5E-3ADA-4E88-BF83-FA7888B79B63}"/>
</file>

<file path=customXml/itemProps3.xml><?xml version="1.0" encoding="utf-8"?>
<ds:datastoreItem xmlns:ds="http://schemas.openxmlformats.org/officeDocument/2006/customXml" ds:itemID="{8685B9CF-E0DB-4250-B9A1-9D1AFFAA6A4A}"/>
</file>

<file path=docProps/app.xml><?xml version="1.0" encoding="utf-8"?>
<Properties xmlns="http://schemas.openxmlformats.org/officeDocument/2006/extended-properties" xmlns:vt="http://schemas.openxmlformats.org/officeDocument/2006/docPropsVTypes">
  <Template>Normal.dotm</Template>
  <TotalTime>1</TotalTime>
  <Pages>15</Pages>
  <Words>6303</Words>
  <Characters>35929</Characters>
  <Application>Microsoft Office Word</Application>
  <DocSecurity>0</DocSecurity>
  <Lines>299</Lines>
  <Paragraphs>84</Paragraphs>
  <ScaleCrop>false</ScaleCrop>
  <Company/>
  <LinksUpToDate>false</LinksUpToDate>
  <CharactersWithSpaces>42148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Theriaque</dc:creator>
  <cp:keywords/>
  <dc:description/>
  <cp:lastModifiedBy>Malia Graves</cp:lastModifiedBy>
  <cp:revision>3</cp:revision>
  <dcterms:created xsi:type="dcterms:W3CDTF">2023-09-11T15:55:00Z</dcterms:created>
  <dcterms:modified xsi:type="dcterms:W3CDTF">2023-09-12T15:44:00Z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